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9119F" w14:textId="77777777" w:rsidR="00C60CEA" w:rsidRPr="00E57EBE" w:rsidRDefault="00C60CEA" w:rsidP="00C60CEA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49845</w:t>
      </w:r>
    </w:p>
    <w:p w14:paraId="0C95F44E" w14:textId="77777777" w:rsidR="00C60CEA" w:rsidRPr="001E0547" w:rsidRDefault="00C60CEA" w:rsidP="00C60CEA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C60CEA" w:rsidRPr="00D75599" w14:paraId="50CE6DBD" w14:textId="77777777" w:rsidTr="004B765E">
        <w:trPr>
          <w:trHeight w:val="1701"/>
        </w:trPr>
        <w:tc>
          <w:tcPr>
            <w:tcW w:w="4500" w:type="dxa"/>
          </w:tcPr>
          <w:p w14:paraId="6FCA0B41" w14:textId="77777777" w:rsidR="00C60CEA" w:rsidRPr="00646B9C" w:rsidRDefault="00C60CEA" w:rsidP="004B765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B6B4F">
              <w:rPr>
                <w:rFonts w:ascii="Times New Roman Bold" w:hAnsi="Times New Roman Bold"/>
                <w:b/>
                <w:caps/>
              </w:rPr>
              <w:t>APPLICATION OF RIVER ACRES WATER SUPPLY CORPORATION TO AMEND ITS WATER CERTIFICATE OF CONVENIENCE AND NECESSITY IN NUECES COUNTY</w:t>
            </w:r>
          </w:p>
        </w:tc>
        <w:tc>
          <w:tcPr>
            <w:tcW w:w="359" w:type="dxa"/>
          </w:tcPr>
          <w:p w14:paraId="351EC249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8104627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604BFE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012A2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E7B601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1955B457" w14:textId="77777777" w:rsidR="00C60CEA" w:rsidRPr="00D75599" w:rsidRDefault="00C60CEA" w:rsidP="005208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7F427AE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CA2E8EC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0CFEB45" w14:textId="2516E229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</w:t>
      </w:r>
      <w:r w:rsidR="00FA43CE">
        <w:rPr>
          <w:b/>
          <w:bCs/>
          <w:caps/>
          <w:szCs w:val="24"/>
        </w:rPr>
        <w:t xml:space="preserve"> </w:t>
      </w:r>
      <w:r w:rsidR="00C52B4A">
        <w:rPr>
          <w:b/>
          <w:bCs/>
          <w:caps/>
          <w:szCs w:val="24"/>
        </w:rPr>
        <w:t xml:space="preserve">Agreed </w:t>
      </w:r>
      <w:r w:rsidR="000C32ED">
        <w:rPr>
          <w:b/>
          <w:bCs/>
          <w:caps/>
          <w:szCs w:val="24"/>
        </w:rPr>
        <w:t>REQUEST FOR EXTENSION AND REVISED</w:t>
      </w:r>
      <w:r w:rsidR="00153809">
        <w:rPr>
          <w:b/>
          <w:bCs/>
          <w:caps/>
          <w:szCs w:val="24"/>
        </w:rPr>
        <w:t xml:space="preserve"> </w:t>
      </w:r>
      <w:r w:rsidR="000C32ED">
        <w:rPr>
          <w:b/>
          <w:bCs/>
          <w:caps/>
          <w:szCs w:val="24"/>
        </w:rPr>
        <w:t>PROCEDURAL SCHEDULE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F92F95">
      <w:pPr>
        <w:ind w:left="360" w:right="360"/>
        <w:contextualSpacing/>
      </w:pPr>
    </w:p>
    <w:p w14:paraId="4AC44FA7" w14:textId="6C48B0B5" w:rsidR="00A7511C" w:rsidRDefault="00D702A0" w:rsidP="00153809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</w:t>
      </w:r>
      <w:r w:rsidR="003455E3">
        <w:t xml:space="preserve">(Staff) </w:t>
      </w:r>
      <w:r>
        <w:t>of the Public Utility Commission of Texas (</w:t>
      </w:r>
      <w:r w:rsidR="003455E3">
        <w:t>Commission</w:t>
      </w:r>
      <w:r>
        <w:t xml:space="preserve">), </w:t>
      </w:r>
      <w:r w:rsidR="00C52B4A">
        <w:t>with the agreement of River Acres Water Supply Corporation (River Acres),</w:t>
      </w:r>
      <w:r>
        <w:t xml:space="preserve"> and files this </w:t>
      </w:r>
      <w:r w:rsidR="003455E3">
        <w:t xml:space="preserve">Commission Staff’s </w:t>
      </w:r>
      <w:r w:rsidR="00C52B4A">
        <w:t xml:space="preserve">Agreed </w:t>
      </w:r>
      <w:r w:rsidR="000C32ED">
        <w:t>Request for Extension and Revised</w:t>
      </w:r>
      <w:r w:rsidR="003455E3">
        <w:t xml:space="preserve"> Procedural Schedule. In support thereof, Staff shows the following:</w:t>
      </w:r>
    </w:p>
    <w:p w14:paraId="12047452" w14:textId="77777777" w:rsidR="00153809" w:rsidRDefault="00153809" w:rsidP="00153809">
      <w:pPr>
        <w:spacing w:line="360" w:lineRule="auto"/>
        <w:contextualSpacing/>
      </w:pPr>
    </w:p>
    <w:p w14:paraId="6E7C5719" w14:textId="6B1F27C2" w:rsidR="003455E3" w:rsidRPr="007B246E" w:rsidRDefault="003455E3" w:rsidP="00153809">
      <w:pPr>
        <w:pStyle w:val="ListParagraph"/>
        <w:numPr>
          <w:ilvl w:val="0"/>
          <w:numId w:val="17"/>
        </w:numPr>
        <w:spacing w:line="360" w:lineRule="auto"/>
        <w:ind w:left="0" w:firstLine="0"/>
        <w:jc w:val="center"/>
        <w:rPr>
          <w:b/>
          <w:bCs/>
        </w:rPr>
      </w:pPr>
      <w:r w:rsidRPr="007B246E">
        <w:rPr>
          <w:b/>
          <w:bCs/>
        </w:rPr>
        <w:t>BACKGROUND</w:t>
      </w:r>
    </w:p>
    <w:p w14:paraId="554A37A6" w14:textId="3BB00FBB" w:rsidR="00153809" w:rsidRDefault="003455E3" w:rsidP="00153809">
      <w:pPr>
        <w:spacing w:line="360" w:lineRule="auto"/>
        <w:ind w:firstLine="720"/>
      </w:pPr>
      <w:r>
        <w:t>On August 12, 2019, River Acres filed an application to amend its water Certificate of Convenience and Necessity (CCN) No. 11084 in Nueces County.</w:t>
      </w:r>
    </w:p>
    <w:p w14:paraId="5D1B459D" w14:textId="6BE26791" w:rsidR="003455E3" w:rsidRDefault="003455E3" w:rsidP="00153809">
      <w:pPr>
        <w:spacing w:line="360" w:lineRule="auto"/>
        <w:contextualSpacing/>
      </w:pPr>
      <w:r>
        <w:tab/>
        <w:t xml:space="preserve">On </w:t>
      </w:r>
      <w:r w:rsidR="00622297">
        <w:t>November</w:t>
      </w:r>
      <w:r w:rsidR="00C174F8">
        <w:t xml:space="preserve"> </w:t>
      </w:r>
      <w:r w:rsidR="00153809">
        <w:t>23</w:t>
      </w:r>
      <w:r w:rsidR="00093E78">
        <w:t xml:space="preserve">, </w:t>
      </w:r>
      <w:r>
        <w:t xml:space="preserve">2020, </w:t>
      </w:r>
      <w:r w:rsidR="00C174F8">
        <w:t>Order No. 1</w:t>
      </w:r>
      <w:r w:rsidR="00153809">
        <w:t>3</w:t>
      </w:r>
      <w:r w:rsidR="00C174F8">
        <w:t xml:space="preserve"> in this proceeding was filed, establishing a procedural schedule and</w:t>
      </w:r>
      <w:r>
        <w:t xml:space="preserve"> requiring Staff to </w:t>
      </w:r>
      <w:r w:rsidR="00153809">
        <w:t>file a final recommendation on the application by January 8. 2021.</w:t>
      </w:r>
      <w:r>
        <w:t xml:space="preserve"> </w:t>
      </w:r>
      <w:r w:rsidR="00C174F8">
        <w:t>Therefore, this pleading is timely filed.</w:t>
      </w:r>
      <w:r w:rsidR="00093E78">
        <w:t xml:space="preserve"> </w:t>
      </w:r>
    </w:p>
    <w:p w14:paraId="55A98FA0" w14:textId="64F7CB88" w:rsidR="003455E3" w:rsidRDefault="003455E3" w:rsidP="003455E3">
      <w:pPr>
        <w:spacing w:line="360" w:lineRule="auto"/>
        <w:ind w:right="360"/>
        <w:contextualSpacing/>
      </w:pPr>
    </w:p>
    <w:p w14:paraId="27CBA8AE" w14:textId="210C7F31" w:rsidR="00C174F8" w:rsidRPr="00475E6E" w:rsidRDefault="00C174F8" w:rsidP="00153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line="360" w:lineRule="auto"/>
        <w:ind w:left="0" w:firstLine="0"/>
        <w:jc w:val="center"/>
        <w:rPr>
          <w:rFonts w:ascii="Times New Roman Bold" w:hAnsi="Times New Roman Bold"/>
          <w:b/>
          <w:caps/>
          <w:szCs w:val="24"/>
        </w:rPr>
      </w:pPr>
      <w:r w:rsidRPr="00475E6E">
        <w:rPr>
          <w:rFonts w:ascii="Times New Roman Bold" w:hAnsi="Times New Roman Bold"/>
          <w:b/>
          <w:caps/>
          <w:szCs w:val="24"/>
        </w:rPr>
        <w:t>Request for Extension</w:t>
      </w:r>
    </w:p>
    <w:p w14:paraId="6591FA43" w14:textId="58661F62" w:rsidR="00763864" w:rsidRDefault="00C174F8" w:rsidP="00C53DF0">
      <w:pPr>
        <w:pStyle w:val="Normaldouble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Under 16 Texas Administrative Code (TAC) </w:t>
      </w:r>
      <w:r w:rsidRPr="00193C4C">
        <w:rPr>
          <w:szCs w:val="24"/>
        </w:rPr>
        <w:t>§</w:t>
      </w:r>
      <w:r>
        <w:rPr>
          <w:szCs w:val="24"/>
        </w:rPr>
        <w:t xml:space="preserve"> 22.4(b), Staff may request that the time allowed for filing any documents be extended for good cause. </w:t>
      </w:r>
      <w:r w:rsidR="00A94BD9">
        <w:rPr>
          <w:szCs w:val="24"/>
        </w:rPr>
        <w:t>On January 6, 2021,</w:t>
      </w:r>
      <w:r w:rsidR="00153809">
        <w:rPr>
          <w:szCs w:val="24"/>
        </w:rPr>
        <w:t xml:space="preserve"> River Acres </w:t>
      </w:r>
      <w:r w:rsidR="00A94BD9">
        <w:rPr>
          <w:szCs w:val="24"/>
        </w:rPr>
        <w:t>filed its</w:t>
      </w:r>
      <w:r w:rsidR="00153809">
        <w:rPr>
          <w:szCs w:val="24"/>
        </w:rPr>
        <w:t xml:space="preserve"> 2019 Audited Financial Statemen</w:t>
      </w:r>
      <w:r w:rsidR="00C52B4A">
        <w:rPr>
          <w:szCs w:val="24"/>
        </w:rPr>
        <w:t>t, which is necessary for Staff’s final review of the application.</w:t>
      </w:r>
      <w:r w:rsidR="00153809">
        <w:rPr>
          <w:szCs w:val="24"/>
        </w:rPr>
        <w:t xml:space="preserve"> In order to allow time for Staff to review the new information</w:t>
      </w:r>
      <w:r w:rsidR="00C52B4A">
        <w:rPr>
          <w:szCs w:val="24"/>
        </w:rPr>
        <w:t xml:space="preserve">, </w:t>
      </w:r>
      <w:r w:rsidR="00153809">
        <w:rPr>
          <w:szCs w:val="24"/>
        </w:rPr>
        <w:t>Staff</w:t>
      </w:r>
      <w:r w:rsidR="00C52B4A">
        <w:rPr>
          <w:szCs w:val="24"/>
        </w:rPr>
        <w:t xml:space="preserve"> </w:t>
      </w:r>
      <w:r w:rsidR="00153809">
        <w:rPr>
          <w:szCs w:val="24"/>
        </w:rPr>
        <w:t>respectfully requests that the deadline to file Staff’s final recommendation on the application be extended to February 8, 2021 and that the following revised procedural schedule be adopted</w:t>
      </w:r>
      <w:r w:rsidR="00C52B4A">
        <w:rPr>
          <w:szCs w:val="24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70"/>
        <w:gridCol w:w="2610"/>
      </w:tblGrid>
      <w:tr w:rsidR="00C174F8" w14:paraId="7DA66306" w14:textId="77777777" w:rsidTr="006859A1">
        <w:trPr>
          <w:jc w:val="center"/>
        </w:trPr>
        <w:tc>
          <w:tcPr>
            <w:tcW w:w="6570" w:type="dxa"/>
          </w:tcPr>
          <w:p w14:paraId="2C565EB0" w14:textId="77777777" w:rsidR="00C174F8" w:rsidRPr="000D36F8" w:rsidRDefault="00C174F8" w:rsidP="007461A0">
            <w:pPr>
              <w:pStyle w:val="Normaldouble"/>
              <w:spacing w:line="240" w:lineRule="auto"/>
              <w:jc w:val="center"/>
              <w:rPr>
                <w:b/>
                <w:bCs/>
                <w:szCs w:val="24"/>
              </w:rPr>
            </w:pPr>
            <w:r w:rsidRPr="000D36F8">
              <w:rPr>
                <w:b/>
                <w:bCs/>
                <w:szCs w:val="24"/>
              </w:rPr>
              <w:t>Event</w:t>
            </w:r>
          </w:p>
        </w:tc>
        <w:tc>
          <w:tcPr>
            <w:tcW w:w="2610" w:type="dxa"/>
          </w:tcPr>
          <w:p w14:paraId="087B4F85" w14:textId="77777777" w:rsidR="00C174F8" w:rsidRPr="00155F72" w:rsidRDefault="00C174F8" w:rsidP="00B962D4">
            <w:pPr>
              <w:pStyle w:val="Normaldouble"/>
              <w:spacing w:line="240" w:lineRule="auto"/>
              <w:jc w:val="center"/>
              <w:rPr>
                <w:b/>
                <w:bCs/>
                <w:szCs w:val="24"/>
              </w:rPr>
            </w:pPr>
            <w:r w:rsidRPr="00155F72">
              <w:rPr>
                <w:b/>
                <w:bCs/>
                <w:szCs w:val="24"/>
              </w:rPr>
              <w:t>Deadline</w:t>
            </w:r>
          </w:p>
        </w:tc>
      </w:tr>
      <w:tr w:rsidR="007461A0" w14:paraId="51B7E3EC" w14:textId="77777777" w:rsidTr="006859A1">
        <w:trPr>
          <w:jc w:val="center"/>
        </w:trPr>
        <w:tc>
          <w:tcPr>
            <w:tcW w:w="6570" w:type="dxa"/>
          </w:tcPr>
          <w:p w14:paraId="0B23FE61" w14:textId="016AC1E5" w:rsidR="007461A0" w:rsidRDefault="007461A0" w:rsidP="006859A1">
            <w:pPr>
              <w:pStyle w:val="Normaldouble"/>
              <w:spacing w:line="240" w:lineRule="auto"/>
            </w:pPr>
            <w:r>
              <w:t>If no hearing is requested, deadline for Commission Staff to file a final recommendation on the application</w:t>
            </w:r>
          </w:p>
        </w:tc>
        <w:tc>
          <w:tcPr>
            <w:tcW w:w="2610" w:type="dxa"/>
            <w:vAlign w:val="center"/>
          </w:tcPr>
          <w:p w14:paraId="7EE27BE4" w14:textId="6DAD43C9" w:rsidR="007461A0" w:rsidRDefault="00153809" w:rsidP="00B962D4">
            <w:pPr>
              <w:pStyle w:val="Normaldouble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February</w:t>
            </w:r>
            <w:r w:rsidR="00622297">
              <w:rPr>
                <w:szCs w:val="24"/>
              </w:rPr>
              <w:t xml:space="preserve"> 8</w:t>
            </w:r>
            <w:r w:rsidR="007461A0">
              <w:rPr>
                <w:szCs w:val="24"/>
              </w:rPr>
              <w:t>, 202</w:t>
            </w:r>
            <w:r w:rsidR="00622297">
              <w:rPr>
                <w:szCs w:val="24"/>
              </w:rPr>
              <w:t>1</w:t>
            </w:r>
          </w:p>
        </w:tc>
      </w:tr>
      <w:tr w:rsidR="007461A0" w14:paraId="5F0F2D08" w14:textId="77777777" w:rsidTr="006859A1">
        <w:trPr>
          <w:jc w:val="center"/>
        </w:trPr>
        <w:tc>
          <w:tcPr>
            <w:tcW w:w="6570" w:type="dxa"/>
          </w:tcPr>
          <w:p w14:paraId="1193BC12" w14:textId="794D7E29" w:rsidR="007461A0" w:rsidRDefault="007461A0" w:rsidP="006859A1">
            <w:pPr>
              <w:pStyle w:val="Normaldouble"/>
              <w:spacing w:line="240" w:lineRule="auto"/>
            </w:pPr>
            <w:r>
              <w:t>If no hearing is requested, deadline for the parties to file joint proposed findings of fact, conclusions of law, and ordering paragraphs</w:t>
            </w:r>
          </w:p>
        </w:tc>
        <w:tc>
          <w:tcPr>
            <w:tcW w:w="2610" w:type="dxa"/>
            <w:vAlign w:val="center"/>
          </w:tcPr>
          <w:p w14:paraId="6BA2C93D" w14:textId="2580BEAC" w:rsidR="007461A0" w:rsidRDefault="00153809" w:rsidP="00B962D4">
            <w:pPr>
              <w:pStyle w:val="Normaldouble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February</w:t>
            </w:r>
            <w:r w:rsidR="007461A0">
              <w:rPr>
                <w:szCs w:val="24"/>
              </w:rPr>
              <w:t xml:space="preserve"> </w:t>
            </w:r>
            <w:r w:rsidR="00622297">
              <w:rPr>
                <w:szCs w:val="24"/>
              </w:rPr>
              <w:t>22</w:t>
            </w:r>
            <w:r w:rsidR="007461A0">
              <w:rPr>
                <w:szCs w:val="24"/>
              </w:rPr>
              <w:t>, 202</w:t>
            </w:r>
            <w:r w:rsidR="00622297">
              <w:rPr>
                <w:szCs w:val="24"/>
              </w:rPr>
              <w:t>1</w:t>
            </w:r>
          </w:p>
        </w:tc>
      </w:tr>
    </w:tbl>
    <w:p w14:paraId="755D8289" w14:textId="77777777" w:rsidR="00153809" w:rsidRPr="00C174F8" w:rsidRDefault="00153809" w:rsidP="00C174F8">
      <w:pPr>
        <w:pStyle w:val="ListParagraph"/>
        <w:spacing w:line="360" w:lineRule="auto"/>
        <w:ind w:left="0" w:right="360"/>
        <w:rPr>
          <w:b/>
          <w:bCs/>
        </w:rPr>
      </w:pPr>
    </w:p>
    <w:p w14:paraId="05D23DDA" w14:textId="5B21020E" w:rsidR="003455E3" w:rsidRPr="006B51EA" w:rsidRDefault="006B51EA" w:rsidP="00153809">
      <w:pPr>
        <w:pStyle w:val="ListParagraph"/>
        <w:numPr>
          <w:ilvl w:val="0"/>
          <w:numId w:val="17"/>
        </w:numPr>
        <w:spacing w:line="360" w:lineRule="auto"/>
        <w:ind w:left="0" w:firstLine="0"/>
        <w:jc w:val="center"/>
        <w:rPr>
          <w:b/>
          <w:bCs/>
        </w:rPr>
      </w:pPr>
      <w:r w:rsidRPr="006B51EA">
        <w:rPr>
          <w:b/>
          <w:bCs/>
        </w:rPr>
        <w:lastRenderedPageBreak/>
        <w:t>CONCLUSION</w:t>
      </w:r>
    </w:p>
    <w:p w14:paraId="7C6AB974" w14:textId="5BDED76F" w:rsidR="00944C43" w:rsidRDefault="006B51EA" w:rsidP="00153809">
      <w:pPr>
        <w:pStyle w:val="Normaldouble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</w:t>
      </w:r>
      <w:r w:rsidR="006859A1">
        <w:rPr>
          <w:szCs w:val="24"/>
        </w:rPr>
        <w:t xml:space="preserve">respectfully requests that the deadline to </w:t>
      </w:r>
      <w:r w:rsidR="00153809">
        <w:rPr>
          <w:szCs w:val="24"/>
        </w:rPr>
        <w:t>file a final recommendation on the application</w:t>
      </w:r>
      <w:r w:rsidR="006859A1">
        <w:rPr>
          <w:szCs w:val="24"/>
        </w:rPr>
        <w:t xml:space="preserve"> be extended until </w:t>
      </w:r>
      <w:r w:rsidR="00153809">
        <w:rPr>
          <w:szCs w:val="24"/>
        </w:rPr>
        <w:t>February 8, 2021</w:t>
      </w:r>
      <w:r w:rsidR="006859A1">
        <w:rPr>
          <w:szCs w:val="24"/>
        </w:rPr>
        <w:t xml:space="preserve"> and that the above-proposed revised procedural schedule be adopted.</w:t>
      </w:r>
    </w:p>
    <w:p w14:paraId="7EB86316" w14:textId="77777777" w:rsidR="00153809" w:rsidRDefault="00153809" w:rsidP="00153809">
      <w:pPr>
        <w:jc w:val="left"/>
        <w:rPr>
          <w:szCs w:val="24"/>
        </w:rPr>
      </w:pPr>
    </w:p>
    <w:p w14:paraId="58710C40" w14:textId="60CEC5B2" w:rsidR="00DF6C62" w:rsidRDefault="00DF6C62" w:rsidP="00153809">
      <w:pPr>
        <w:jc w:val="left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41DFD">
        <w:rPr>
          <w:noProof/>
          <w:szCs w:val="24"/>
        </w:rPr>
        <w:t>January 7, 2021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16EFC90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07FF32C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44B1EEE" w14:textId="77777777" w:rsidR="00DF6C62" w:rsidRDefault="00DF6C62" w:rsidP="00DF6C62">
      <w:pPr>
        <w:rPr>
          <w:szCs w:val="24"/>
        </w:rPr>
      </w:pPr>
    </w:p>
    <w:p w14:paraId="30EE843A" w14:textId="77777777" w:rsidR="00DF6C62" w:rsidRDefault="00DF6C62" w:rsidP="00DF6C62">
      <w:pPr>
        <w:rPr>
          <w:szCs w:val="24"/>
        </w:rPr>
      </w:pPr>
    </w:p>
    <w:p w14:paraId="495370E6" w14:textId="71EDB82C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B51EA">
        <w:rPr>
          <w:szCs w:val="24"/>
          <w:u w:val="single"/>
        </w:rPr>
        <w:t>/s/Courtney Dean</w:t>
      </w:r>
      <w:r>
        <w:rPr>
          <w:szCs w:val="24"/>
        </w:rPr>
        <w:t>________________</w:t>
      </w:r>
    </w:p>
    <w:p w14:paraId="211EFA81" w14:textId="77777777" w:rsidR="00DF6C62" w:rsidRDefault="00DF6C62" w:rsidP="00DF6C62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Courtney N. Dean</w:t>
      </w:r>
    </w:p>
    <w:p w14:paraId="3C7CDD43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1D41283C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7B157EB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986AF36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EFC601D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13002CE7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8C750C5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0EC0225B" w14:textId="77777777" w:rsidR="00C52B4A" w:rsidRDefault="00C52B4A" w:rsidP="00153809">
      <w:pPr>
        <w:pStyle w:val="Blockquote"/>
        <w:ind w:left="0" w:right="0"/>
        <w:jc w:val="center"/>
        <w:rPr>
          <w:b/>
          <w:bCs/>
        </w:rPr>
      </w:pPr>
    </w:p>
    <w:p w14:paraId="1BBE856E" w14:textId="261F02EE" w:rsidR="00155549" w:rsidRDefault="00C60CEA" w:rsidP="00153809">
      <w:pPr>
        <w:pStyle w:val="Blockquote"/>
        <w:ind w:left="0" w:right="0"/>
        <w:jc w:val="center"/>
        <w:rPr>
          <w:b/>
          <w:bCs/>
        </w:rPr>
      </w:pPr>
      <w:r w:rsidRPr="006B51EA">
        <w:rPr>
          <w:b/>
          <w:bCs/>
        </w:rPr>
        <w:t>DOCKET NO.  49845</w:t>
      </w:r>
    </w:p>
    <w:p w14:paraId="317750EE" w14:textId="77777777" w:rsidR="00846AB3" w:rsidRDefault="00846AB3" w:rsidP="00B1727B">
      <w:pPr>
        <w:pStyle w:val="Blockquote"/>
        <w:ind w:left="0" w:firstLine="720"/>
        <w:jc w:val="center"/>
      </w:pPr>
    </w:p>
    <w:p w14:paraId="77118FA5" w14:textId="77777777" w:rsidR="00ED4C01" w:rsidRPr="007C52EB" w:rsidRDefault="00ED4C01" w:rsidP="00153809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7783285C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141DFD">
        <w:rPr>
          <w:noProof/>
          <w:szCs w:val="24"/>
        </w:rPr>
        <w:t>January 7, 2021</w:t>
      </w:r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1B43CB3E" w:rsidR="00ED4C01" w:rsidRPr="00562F7C" w:rsidRDefault="006B51EA" w:rsidP="00ED4C01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D4C01" w:rsidRPr="00562F7C">
        <w:rPr>
          <w:szCs w:val="24"/>
        </w:rPr>
        <w:t>______</w:t>
      </w:r>
      <w:r w:rsidR="00ED4C01">
        <w:rPr>
          <w:szCs w:val="24"/>
        </w:rPr>
        <w:t>___</w:t>
      </w:r>
      <w:r w:rsidR="00ED4C01" w:rsidRPr="00562F7C">
        <w:rPr>
          <w:szCs w:val="24"/>
        </w:rPr>
        <w:t>_________</w:t>
      </w:r>
    </w:p>
    <w:p w14:paraId="22751A1D" w14:textId="394B3755" w:rsidR="0038776A" w:rsidRPr="00524F64" w:rsidRDefault="00DF6C62" w:rsidP="00DF6C62">
      <w:pPr>
        <w:ind w:left="4320"/>
        <w:rPr>
          <w:szCs w:val="24"/>
        </w:rPr>
      </w:pPr>
      <w:r>
        <w:rPr>
          <w:szCs w:val="24"/>
        </w:rPr>
        <w:t>Courtney N. Dean</w:t>
      </w:r>
    </w:p>
    <w:sectPr w:rsidR="0038776A" w:rsidRPr="00524F64" w:rsidSect="006B51E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333FC" w14:textId="77777777" w:rsidR="00EF0A74" w:rsidRDefault="00EF0A74">
      <w:r>
        <w:separator/>
      </w:r>
    </w:p>
  </w:endnote>
  <w:endnote w:type="continuationSeparator" w:id="0">
    <w:p w14:paraId="684D7422" w14:textId="77777777" w:rsidR="00EF0A74" w:rsidRDefault="00EF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24347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60350C" w14:textId="586D01FA" w:rsidR="006B51EA" w:rsidRPr="006B51EA" w:rsidRDefault="006B51EA">
            <w:pPr>
              <w:pStyle w:val="Footer"/>
              <w:jc w:val="center"/>
            </w:pPr>
            <w:r w:rsidRPr="006B51EA">
              <w:t xml:space="preserve">Page </w:t>
            </w:r>
            <w:r w:rsidRPr="006B51EA">
              <w:rPr>
                <w:sz w:val="24"/>
                <w:szCs w:val="24"/>
              </w:rPr>
              <w:fldChar w:fldCharType="begin"/>
            </w:r>
            <w:r w:rsidRPr="006B51EA">
              <w:instrText xml:space="preserve"> PAGE </w:instrText>
            </w:r>
            <w:r w:rsidRPr="006B51EA">
              <w:rPr>
                <w:sz w:val="24"/>
                <w:szCs w:val="24"/>
              </w:rPr>
              <w:fldChar w:fldCharType="separate"/>
            </w:r>
            <w:r w:rsidRPr="006B51EA">
              <w:rPr>
                <w:noProof/>
              </w:rPr>
              <w:t>2</w:t>
            </w:r>
            <w:r w:rsidRPr="006B51EA">
              <w:rPr>
                <w:sz w:val="24"/>
                <w:szCs w:val="24"/>
              </w:rPr>
              <w:fldChar w:fldCharType="end"/>
            </w:r>
            <w:r w:rsidRPr="006B51EA">
              <w:t xml:space="preserve"> of </w:t>
            </w:r>
            <w:fldSimple w:instr=" NUMPAGES  ">
              <w:r w:rsidRPr="006B51EA">
                <w:rPr>
                  <w:noProof/>
                </w:rPr>
                <w:t>2</w:t>
              </w:r>
            </w:fldSimple>
          </w:p>
        </w:sdtContent>
      </w:sdt>
    </w:sdtContent>
  </w:sdt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C0F02" w14:textId="77777777" w:rsidR="00EF0A74" w:rsidRDefault="00EF0A74">
      <w:r>
        <w:separator/>
      </w:r>
    </w:p>
  </w:footnote>
  <w:footnote w:type="continuationSeparator" w:id="0">
    <w:p w14:paraId="56777F9C" w14:textId="77777777" w:rsidR="00EF0A74" w:rsidRDefault="00EF0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341770"/>
    <w:multiLevelType w:val="hybridMultilevel"/>
    <w:tmpl w:val="CC36A830"/>
    <w:lvl w:ilvl="0" w:tplc="52A26F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46814"/>
    <w:multiLevelType w:val="hybridMultilevel"/>
    <w:tmpl w:val="44FE439A"/>
    <w:lvl w:ilvl="0" w:tplc="DF463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F4A3E57"/>
    <w:multiLevelType w:val="hybridMultilevel"/>
    <w:tmpl w:val="D734824A"/>
    <w:lvl w:ilvl="0" w:tplc="CCA20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46CC5"/>
    <w:multiLevelType w:val="hybridMultilevel"/>
    <w:tmpl w:val="303237F8"/>
    <w:lvl w:ilvl="0" w:tplc="238E7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3"/>
  </w:num>
  <w:num w:numId="5">
    <w:abstractNumId w:val="16"/>
  </w:num>
  <w:num w:numId="6">
    <w:abstractNumId w:val="15"/>
  </w:num>
  <w:num w:numId="7">
    <w:abstractNumId w:val="9"/>
  </w:num>
  <w:num w:numId="8">
    <w:abstractNumId w:val="10"/>
  </w:num>
  <w:num w:numId="9">
    <w:abstractNumId w:val="14"/>
  </w:num>
  <w:num w:numId="10">
    <w:abstractNumId w:val="13"/>
  </w:num>
  <w:num w:numId="11">
    <w:abstractNumId w:val="4"/>
  </w:num>
  <w:num w:numId="12">
    <w:abstractNumId w:val="11"/>
  </w:num>
  <w:num w:numId="13">
    <w:abstractNumId w:val="12"/>
  </w:num>
  <w:num w:numId="14">
    <w:abstractNumId w:val="0"/>
  </w:num>
  <w:num w:numId="15">
    <w:abstractNumId w:val="1"/>
  </w:num>
  <w:num w:numId="16">
    <w:abstractNumId w:val="7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77821"/>
    <w:rsid w:val="00077B96"/>
    <w:rsid w:val="000857EC"/>
    <w:rsid w:val="00092B02"/>
    <w:rsid w:val="0009361B"/>
    <w:rsid w:val="00093E78"/>
    <w:rsid w:val="0009426E"/>
    <w:rsid w:val="00094D6D"/>
    <w:rsid w:val="000B10C9"/>
    <w:rsid w:val="000B163B"/>
    <w:rsid w:val="000B1812"/>
    <w:rsid w:val="000C32ED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1DFD"/>
    <w:rsid w:val="00143BAC"/>
    <w:rsid w:val="00143DBB"/>
    <w:rsid w:val="00147053"/>
    <w:rsid w:val="00151409"/>
    <w:rsid w:val="00152E43"/>
    <w:rsid w:val="00153809"/>
    <w:rsid w:val="00155549"/>
    <w:rsid w:val="00162210"/>
    <w:rsid w:val="00166EF5"/>
    <w:rsid w:val="0016707F"/>
    <w:rsid w:val="00167865"/>
    <w:rsid w:val="00167B9A"/>
    <w:rsid w:val="0017096F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022E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490F"/>
    <w:rsid w:val="0025700B"/>
    <w:rsid w:val="00261AFE"/>
    <w:rsid w:val="00262C39"/>
    <w:rsid w:val="00263809"/>
    <w:rsid w:val="00263F6E"/>
    <w:rsid w:val="00270C7B"/>
    <w:rsid w:val="00271524"/>
    <w:rsid w:val="00272208"/>
    <w:rsid w:val="0028021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455E3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0850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1866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6BF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2A39"/>
    <w:rsid w:val="00473325"/>
    <w:rsid w:val="00483D52"/>
    <w:rsid w:val="00485D02"/>
    <w:rsid w:val="00485D9D"/>
    <w:rsid w:val="00490341"/>
    <w:rsid w:val="00490A9A"/>
    <w:rsid w:val="00492C92"/>
    <w:rsid w:val="004933EC"/>
    <w:rsid w:val="004941E6"/>
    <w:rsid w:val="004A25AE"/>
    <w:rsid w:val="004A4C04"/>
    <w:rsid w:val="004B4A42"/>
    <w:rsid w:val="004C07BD"/>
    <w:rsid w:val="004C2364"/>
    <w:rsid w:val="004C4866"/>
    <w:rsid w:val="004C6870"/>
    <w:rsid w:val="004D20DD"/>
    <w:rsid w:val="004D5E0E"/>
    <w:rsid w:val="004E170B"/>
    <w:rsid w:val="004E4207"/>
    <w:rsid w:val="004E5152"/>
    <w:rsid w:val="004E563C"/>
    <w:rsid w:val="004F3113"/>
    <w:rsid w:val="004F345B"/>
    <w:rsid w:val="005024E1"/>
    <w:rsid w:val="00504399"/>
    <w:rsid w:val="005167E4"/>
    <w:rsid w:val="00517C97"/>
    <w:rsid w:val="00520872"/>
    <w:rsid w:val="00521579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2297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0D9"/>
    <w:rsid w:val="0066794B"/>
    <w:rsid w:val="00672B9B"/>
    <w:rsid w:val="006859A1"/>
    <w:rsid w:val="0068771C"/>
    <w:rsid w:val="00687DD6"/>
    <w:rsid w:val="00687ECC"/>
    <w:rsid w:val="00690A27"/>
    <w:rsid w:val="00692AD3"/>
    <w:rsid w:val="006964B5"/>
    <w:rsid w:val="006A105D"/>
    <w:rsid w:val="006B51EA"/>
    <w:rsid w:val="006C2E8A"/>
    <w:rsid w:val="006C376D"/>
    <w:rsid w:val="006C6F84"/>
    <w:rsid w:val="006C7F2A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1A0"/>
    <w:rsid w:val="007467E4"/>
    <w:rsid w:val="0075215A"/>
    <w:rsid w:val="00752A91"/>
    <w:rsid w:val="0075420D"/>
    <w:rsid w:val="00755D4C"/>
    <w:rsid w:val="007636DB"/>
    <w:rsid w:val="00763864"/>
    <w:rsid w:val="00765020"/>
    <w:rsid w:val="00766674"/>
    <w:rsid w:val="007717F6"/>
    <w:rsid w:val="007726C7"/>
    <w:rsid w:val="007805C5"/>
    <w:rsid w:val="00781761"/>
    <w:rsid w:val="00785B05"/>
    <w:rsid w:val="00791658"/>
    <w:rsid w:val="0079478B"/>
    <w:rsid w:val="007972AD"/>
    <w:rsid w:val="007A38A3"/>
    <w:rsid w:val="007A5F84"/>
    <w:rsid w:val="007B1473"/>
    <w:rsid w:val="007B246E"/>
    <w:rsid w:val="007B5AE9"/>
    <w:rsid w:val="007B7A4F"/>
    <w:rsid w:val="007B7FB8"/>
    <w:rsid w:val="007C0104"/>
    <w:rsid w:val="007C074A"/>
    <w:rsid w:val="007C26C6"/>
    <w:rsid w:val="007C487D"/>
    <w:rsid w:val="007C6863"/>
    <w:rsid w:val="007C69DC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A87"/>
    <w:rsid w:val="007F1CCD"/>
    <w:rsid w:val="007F7062"/>
    <w:rsid w:val="0080064A"/>
    <w:rsid w:val="00805FB2"/>
    <w:rsid w:val="00812604"/>
    <w:rsid w:val="00813959"/>
    <w:rsid w:val="008146C8"/>
    <w:rsid w:val="00827E46"/>
    <w:rsid w:val="00846AB3"/>
    <w:rsid w:val="008473B7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8F5EF9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43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3884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AF0"/>
    <w:rsid w:val="009B4782"/>
    <w:rsid w:val="009B4C47"/>
    <w:rsid w:val="009B61E3"/>
    <w:rsid w:val="009C1544"/>
    <w:rsid w:val="009C465E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C7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11C"/>
    <w:rsid w:val="00A75CE5"/>
    <w:rsid w:val="00A76E69"/>
    <w:rsid w:val="00A82BFB"/>
    <w:rsid w:val="00A851D8"/>
    <w:rsid w:val="00A85FD0"/>
    <w:rsid w:val="00A94BD9"/>
    <w:rsid w:val="00A96F2C"/>
    <w:rsid w:val="00AA0F86"/>
    <w:rsid w:val="00AA1D87"/>
    <w:rsid w:val="00AA1EF3"/>
    <w:rsid w:val="00AA212D"/>
    <w:rsid w:val="00AA4397"/>
    <w:rsid w:val="00AA4BF1"/>
    <w:rsid w:val="00AC2863"/>
    <w:rsid w:val="00AC4DB6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27B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607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4F8"/>
    <w:rsid w:val="00C17953"/>
    <w:rsid w:val="00C22363"/>
    <w:rsid w:val="00C22F7D"/>
    <w:rsid w:val="00C23AFC"/>
    <w:rsid w:val="00C23DA4"/>
    <w:rsid w:val="00C25FEB"/>
    <w:rsid w:val="00C338D2"/>
    <w:rsid w:val="00C34BFD"/>
    <w:rsid w:val="00C417D0"/>
    <w:rsid w:val="00C42950"/>
    <w:rsid w:val="00C442AE"/>
    <w:rsid w:val="00C472A2"/>
    <w:rsid w:val="00C5267E"/>
    <w:rsid w:val="00C52B4A"/>
    <w:rsid w:val="00C52FA8"/>
    <w:rsid w:val="00C53981"/>
    <w:rsid w:val="00C53DF0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4E1A"/>
    <w:rsid w:val="00CB6492"/>
    <w:rsid w:val="00CC22BE"/>
    <w:rsid w:val="00CC2E19"/>
    <w:rsid w:val="00CC3603"/>
    <w:rsid w:val="00CC45F3"/>
    <w:rsid w:val="00CD7193"/>
    <w:rsid w:val="00CE16ED"/>
    <w:rsid w:val="00CE2C50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24EA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124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45EC"/>
    <w:rsid w:val="00DF541D"/>
    <w:rsid w:val="00DF60AA"/>
    <w:rsid w:val="00DF6C62"/>
    <w:rsid w:val="00DF7BB9"/>
    <w:rsid w:val="00E01327"/>
    <w:rsid w:val="00E10C21"/>
    <w:rsid w:val="00E11CFE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2968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0A74"/>
    <w:rsid w:val="00EF39CA"/>
    <w:rsid w:val="00EF6EB4"/>
    <w:rsid w:val="00F013C0"/>
    <w:rsid w:val="00F06133"/>
    <w:rsid w:val="00F121A6"/>
    <w:rsid w:val="00F16117"/>
    <w:rsid w:val="00F2193B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1914"/>
    <w:rsid w:val="00FA43CE"/>
    <w:rsid w:val="00FB21E9"/>
    <w:rsid w:val="00FB5783"/>
    <w:rsid w:val="00FB7C03"/>
    <w:rsid w:val="00FC0159"/>
    <w:rsid w:val="00FC04B0"/>
    <w:rsid w:val="00FC174D"/>
    <w:rsid w:val="00FC2FC0"/>
    <w:rsid w:val="00FC40D6"/>
    <w:rsid w:val="00FD2228"/>
    <w:rsid w:val="00FE0444"/>
    <w:rsid w:val="00FF1612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8673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6B51EA"/>
    <w:rPr>
      <w:sz w:val="16"/>
    </w:rPr>
  </w:style>
  <w:style w:type="character" w:styleId="CommentReference">
    <w:name w:val="annotation reference"/>
    <w:basedOn w:val="DefaultParagraphFont"/>
    <w:rsid w:val="00FA43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43C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A43CE"/>
  </w:style>
  <w:style w:type="paragraph" w:styleId="CommentSubject">
    <w:name w:val="annotation subject"/>
    <w:basedOn w:val="CommentText"/>
    <w:next w:val="CommentText"/>
    <w:link w:val="CommentSubjectChar"/>
    <w:rsid w:val="00FA4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4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72F36-0DAD-48EF-B25A-2FA82348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2021-01-07T15:05:00Z</dcterms:created>
  <dcterms:modified xsi:type="dcterms:W3CDTF">2021-01-07T15:05:00Z</dcterms:modified>
</cp:coreProperties>
</file>